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71" w:rsidRPr="00535A71" w:rsidRDefault="00535A71" w:rsidP="00535A71">
      <w:pPr>
        <w:jc w:val="center"/>
        <w:rPr>
          <w:sz w:val="28"/>
        </w:rPr>
      </w:pPr>
      <w:r w:rsidRPr="00535A71">
        <w:rPr>
          <w:sz w:val="28"/>
        </w:rPr>
        <w:t>PROJET D’ARRETE</w:t>
      </w:r>
    </w:p>
    <w:p w:rsidR="00535A71" w:rsidRDefault="000A5FB2" w:rsidP="00535A71">
      <w:r>
        <w:t>__________________________________________________________________________________</w:t>
      </w:r>
    </w:p>
    <w:p w:rsidR="00535A71" w:rsidRPr="00535A71" w:rsidRDefault="00535A71" w:rsidP="00535A71">
      <w:pPr>
        <w:jc w:val="center"/>
        <w:rPr>
          <w:b/>
        </w:rPr>
      </w:pPr>
      <w:r w:rsidRPr="00535A71">
        <w:rPr>
          <w:b/>
        </w:rPr>
        <w:t>Arrêté de désignation du délégué à la protection des données</w:t>
      </w:r>
      <w:r>
        <w:rPr>
          <w:b/>
        </w:rPr>
        <w:t xml:space="preserve"> personnelles</w:t>
      </w:r>
    </w:p>
    <w:p w:rsidR="00535A71" w:rsidRDefault="00535A71" w:rsidP="00535A71">
      <w:pPr>
        <w:jc w:val="center"/>
      </w:pPr>
    </w:p>
    <w:p w:rsidR="00997894" w:rsidRDefault="00997894" w:rsidP="00535A71">
      <w:r>
        <w:t>Le Maire (Président)</w:t>
      </w:r>
      <w:r w:rsidR="00D662CB">
        <w:t xml:space="preserve"> de …</w:t>
      </w:r>
    </w:p>
    <w:p w:rsidR="00997894" w:rsidRDefault="00997894" w:rsidP="00535A71"/>
    <w:p w:rsidR="006F30E3" w:rsidRDefault="006F30E3" w:rsidP="006F30E3">
      <w:pPr>
        <w:pStyle w:val="Paragraphedeliste"/>
        <w:numPr>
          <w:ilvl w:val="0"/>
          <w:numId w:val="1"/>
        </w:numPr>
        <w:jc w:val="both"/>
      </w:pPr>
      <w:r>
        <w:t>Vu la loi n° 83-634 du 13 juillet 1983 modifiée, portant droits et obligation des fonctionnaires,</w:t>
      </w:r>
    </w:p>
    <w:p w:rsidR="006F30E3" w:rsidRDefault="006F30E3" w:rsidP="006F30E3">
      <w:pPr>
        <w:pStyle w:val="Paragraphedeliste"/>
        <w:numPr>
          <w:ilvl w:val="0"/>
          <w:numId w:val="1"/>
        </w:numPr>
        <w:jc w:val="both"/>
      </w:pPr>
      <w:r>
        <w:t>Vu la loi n° 84-53 du 26 janvier 1984 modifiée, portant dispositions statutaires relatives à la fonction publique territoriale,</w:t>
      </w:r>
    </w:p>
    <w:p w:rsidR="00535A71" w:rsidRDefault="00997894" w:rsidP="00220DC1">
      <w:pPr>
        <w:pStyle w:val="Paragraphedeliste"/>
        <w:numPr>
          <w:ilvl w:val="0"/>
          <w:numId w:val="1"/>
        </w:numPr>
        <w:jc w:val="both"/>
      </w:pPr>
      <w:r>
        <w:t xml:space="preserve">Vu </w:t>
      </w:r>
      <w:r w:rsidR="008F1CC3">
        <w:t>le règlement (UE) 2016/679 du Parlement européen et du conseil du 27 avril 2016 relatif à la protection des personnes physiques à l’égard du traitement de données à caractère personnel et à la libre circulation de ces données, et abrogeant la directive 95/46/CE (règlement général sur la protection des données), notamment ses articles 37 à 39,</w:t>
      </w:r>
      <w:bookmarkStart w:id="0" w:name="_GoBack"/>
      <w:bookmarkEnd w:id="0"/>
    </w:p>
    <w:p w:rsidR="008F1CC3" w:rsidRDefault="008F1CC3" w:rsidP="00220DC1">
      <w:pPr>
        <w:pStyle w:val="Paragraphedeliste"/>
        <w:numPr>
          <w:ilvl w:val="0"/>
          <w:numId w:val="1"/>
        </w:numPr>
        <w:jc w:val="both"/>
      </w:pPr>
      <w:r>
        <w:t>Vu la loi n° 78-17 du 6 janvier 1978 modifiée, relative à l’informatique, aux fichiers et aux libertés,</w:t>
      </w:r>
    </w:p>
    <w:p w:rsidR="008F1CC3" w:rsidRDefault="008F1CC3" w:rsidP="00220DC1">
      <w:pPr>
        <w:pStyle w:val="Paragraphedeliste"/>
        <w:numPr>
          <w:ilvl w:val="0"/>
          <w:numId w:val="1"/>
        </w:numPr>
        <w:jc w:val="both"/>
      </w:pPr>
      <w:r w:rsidRPr="00696F08">
        <w:t>Vu le décret n° 2005-1309 du 20 octobre 2005 modifié, pris pour l’application de la loi n°78-17 du 6 janvier 1978 relative à l’informati</w:t>
      </w:r>
      <w:r w:rsidR="000A5FB2" w:rsidRPr="00696F08">
        <w:t>que</w:t>
      </w:r>
      <w:r w:rsidRPr="00696F08">
        <w:t>, aux fichiers et aux libertés,</w:t>
      </w:r>
    </w:p>
    <w:p w:rsidR="00A6481A" w:rsidRPr="00696F08" w:rsidRDefault="00A6481A" w:rsidP="00220DC1">
      <w:pPr>
        <w:pStyle w:val="Paragraphedeliste"/>
        <w:numPr>
          <w:ilvl w:val="0"/>
          <w:numId w:val="1"/>
        </w:numPr>
        <w:jc w:val="both"/>
      </w:pPr>
      <w:r>
        <w:t>Vu la loi n° 2018-493 du 20 juin 2018 relative à la protection des données personnelles,</w:t>
      </w:r>
    </w:p>
    <w:p w:rsidR="00535A71" w:rsidRDefault="00535A71" w:rsidP="00535A71"/>
    <w:p w:rsidR="00997894" w:rsidRDefault="00997894" w:rsidP="00997894">
      <w:pPr>
        <w:jc w:val="center"/>
      </w:pPr>
      <w:r>
        <w:t>ARRETE</w:t>
      </w:r>
    </w:p>
    <w:p w:rsidR="008F1CC3" w:rsidRDefault="008F1CC3" w:rsidP="00D562E0">
      <w:pPr>
        <w:jc w:val="both"/>
      </w:pPr>
      <w:r w:rsidRPr="003C76F7">
        <w:rPr>
          <w:b/>
          <w:u w:val="single"/>
        </w:rPr>
        <w:t>ARTICLE 1</w:t>
      </w:r>
      <w:r w:rsidRPr="003C76F7">
        <w:rPr>
          <w:b/>
          <w:u w:val="single"/>
          <w:vertAlign w:val="superscript"/>
        </w:rPr>
        <w:t>er</w:t>
      </w:r>
      <w:r>
        <w:rPr>
          <w:vertAlign w:val="superscript"/>
        </w:rPr>
        <w:t> </w:t>
      </w:r>
      <w:r>
        <w:t xml:space="preserve">: </w:t>
      </w:r>
      <w:r w:rsidR="00EB5D23">
        <w:t>L’Agence Publique de Gestion Locale</w:t>
      </w:r>
      <w:r w:rsidR="000B426D">
        <w:t>, en tant que personne morale,</w:t>
      </w:r>
      <w:r w:rsidR="00EB5D23">
        <w:t xml:space="preserve"> est désignée délégué à la protection des données personnelles pour la commune </w:t>
      </w:r>
      <w:r w:rsidR="000A5FB2">
        <w:t xml:space="preserve">de </w:t>
      </w:r>
      <w:r w:rsidR="00EB5D23">
        <w:t>(le syndicat) …. )</w:t>
      </w:r>
    </w:p>
    <w:p w:rsidR="00AB36DB" w:rsidRDefault="00AB36DB" w:rsidP="00D562E0">
      <w:pPr>
        <w:jc w:val="both"/>
      </w:pPr>
      <w:r w:rsidRPr="003C76F7">
        <w:rPr>
          <w:b/>
          <w:u w:val="single"/>
        </w:rPr>
        <w:t>ARTICLE 2</w:t>
      </w:r>
      <w:r w:rsidRPr="003C76F7">
        <w:rPr>
          <w:b/>
          <w:u w:val="single"/>
          <w:vertAlign w:val="superscript"/>
        </w:rPr>
        <w:t>ème</w:t>
      </w:r>
      <w:r>
        <w:t>: Les missions d</w:t>
      </w:r>
      <w:r w:rsidR="00696F08">
        <w:t xml:space="preserve">e </w:t>
      </w:r>
      <w:r>
        <w:t xml:space="preserve">l’Agence Publique de Gestion Locale </w:t>
      </w:r>
      <w:r w:rsidR="00696F08">
        <w:t xml:space="preserve">en tant que délégué mutualisé </w:t>
      </w:r>
      <w:r>
        <w:t>s</w:t>
      </w:r>
      <w:r w:rsidR="003C76F7">
        <w:t>eront</w:t>
      </w:r>
      <w:r w:rsidR="000B426D">
        <w:t xml:space="preserve"> les suivantes </w:t>
      </w:r>
      <w:r>
        <w:t>: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>informer et conseiller le responsable de traitement de la collectivité ou le sous-traitant, ainsi que les agents,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>réaliser l’inventaire des données de l’organisme et de leurs traitements, gérer le registre de traitements,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>contrôler le respect du règlement et du droit national en matière de protection des données,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 xml:space="preserve">piloter la conformité en continu et </w:t>
      </w:r>
      <w:proofErr w:type="spellStart"/>
      <w:r w:rsidRPr="00AB36DB">
        <w:t>identiﬁer</w:t>
      </w:r>
      <w:proofErr w:type="spellEnd"/>
      <w:r w:rsidRPr="00AB36DB">
        <w:t xml:space="preserve"> les actions à mener au regard des risques sur les droits et libertés des personnes,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 xml:space="preserve">conseiller la collectivité sur la réalisation d'analyses d'impact relatives à la protection des données et de la vie privée, et en </w:t>
      </w:r>
      <w:proofErr w:type="spellStart"/>
      <w:r w:rsidRPr="00AB36DB">
        <w:t>vériﬁer</w:t>
      </w:r>
      <w:proofErr w:type="spellEnd"/>
      <w:r w:rsidRPr="00AB36DB">
        <w:t xml:space="preserve"> l'exécution,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proofErr w:type="spellStart"/>
      <w:r w:rsidRPr="00AB36DB">
        <w:t>diﬀuser</w:t>
      </w:r>
      <w:proofErr w:type="spellEnd"/>
      <w:r w:rsidRPr="00AB36DB">
        <w:t xml:space="preserve"> une culture « Informatique &amp; Libertés » au sein de la collectivité,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r w:rsidRPr="00AB36DB">
        <w:t>coopérer avec la CNIL et être le point de contact de celle-ci,</w:t>
      </w:r>
    </w:p>
    <w:p w:rsidR="00AB36DB" w:rsidRDefault="00AB36DB" w:rsidP="00D562E0">
      <w:pPr>
        <w:pStyle w:val="Paragraphedeliste"/>
        <w:numPr>
          <w:ilvl w:val="0"/>
          <w:numId w:val="1"/>
        </w:numPr>
        <w:jc w:val="both"/>
      </w:pPr>
      <w:proofErr w:type="spellStart"/>
      <w:r w:rsidRPr="00AB36DB">
        <w:t>notiﬁer</w:t>
      </w:r>
      <w:proofErr w:type="spellEnd"/>
      <w:r w:rsidRPr="00AB36DB">
        <w:t xml:space="preserve"> dans les 72h à l’autorité de contrôle, et selon le cas aux personnes concernées, les incidents intervenus.</w:t>
      </w:r>
    </w:p>
    <w:p w:rsidR="00222130" w:rsidRDefault="00222130" w:rsidP="00222130">
      <w:r w:rsidRPr="00222130">
        <w:rPr>
          <w:b/>
          <w:u w:val="single"/>
        </w:rPr>
        <w:t>ARTICLE 3</w:t>
      </w:r>
      <w:r w:rsidRPr="00222130">
        <w:rPr>
          <w:b/>
          <w:u w:val="single"/>
          <w:vertAlign w:val="superscript"/>
        </w:rPr>
        <w:t>ème</w:t>
      </w:r>
      <w:r>
        <w:t>: Le délégué sera joignable aux coordonnées suivantes :</w:t>
      </w:r>
    </w:p>
    <w:p w:rsidR="00222130" w:rsidRDefault="00222130" w:rsidP="006814F8">
      <w:pPr>
        <w:pStyle w:val="Paragraphedeliste"/>
        <w:numPr>
          <w:ilvl w:val="0"/>
          <w:numId w:val="1"/>
        </w:numPr>
      </w:pPr>
      <w:r>
        <w:lastRenderedPageBreak/>
        <w:t>adresse : Agence Publique de Gestion Locale</w:t>
      </w:r>
      <w:r>
        <w:br/>
        <w:t>Cité administrative</w:t>
      </w:r>
      <w:r w:rsidR="00D562E0">
        <w:t xml:space="preserve"> - </w:t>
      </w:r>
      <w:r>
        <w:t>Rue Auguste Renoir</w:t>
      </w:r>
      <w:r w:rsidR="00D562E0">
        <w:br/>
      </w:r>
      <w:r>
        <w:t>CS 40609</w:t>
      </w:r>
      <w:r>
        <w:br/>
        <w:t>64006 PAU cedex</w:t>
      </w:r>
    </w:p>
    <w:p w:rsidR="00222130" w:rsidRDefault="00894F41" w:rsidP="006814F8">
      <w:pPr>
        <w:pStyle w:val="Paragraphedeliste"/>
        <w:numPr>
          <w:ilvl w:val="0"/>
          <w:numId w:val="1"/>
        </w:numPr>
      </w:pPr>
      <w:r>
        <w:t>téléphone : 05.59.90.18.11</w:t>
      </w:r>
    </w:p>
    <w:p w:rsidR="00222130" w:rsidRDefault="00222130" w:rsidP="006814F8">
      <w:pPr>
        <w:pStyle w:val="Paragraphedeliste"/>
        <w:numPr>
          <w:ilvl w:val="0"/>
          <w:numId w:val="1"/>
        </w:numPr>
      </w:pPr>
      <w:r>
        <w:t>adresse mail : dpo@apgl64.fr</w:t>
      </w:r>
    </w:p>
    <w:p w:rsidR="00222130" w:rsidRDefault="00222130" w:rsidP="00222130"/>
    <w:p w:rsidR="00535A71" w:rsidRDefault="008F1CC3" w:rsidP="00535A71">
      <w:r w:rsidRPr="003C76F7">
        <w:rPr>
          <w:b/>
          <w:u w:val="single"/>
        </w:rPr>
        <w:t xml:space="preserve">ARTICLE </w:t>
      </w:r>
      <w:r w:rsidR="00222130">
        <w:rPr>
          <w:b/>
          <w:u w:val="single"/>
        </w:rPr>
        <w:t>4</w:t>
      </w:r>
      <w:r w:rsidRPr="003C76F7">
        <w:rPr>
          <w:b/>
          <w:u w:val="single"/>
          <w:vertAlign w:val="superscript"/>
        </w:rPr>
        <w:t>ème</w:t>
      </w:r>
      <w:r>
        <w:t xml:space="preserve">: </w:t>
      </w:r>
      <w:r w:rsidR="00D662CB">
        <w:t xml:space="preserve">Le présent arrêté sera : </w:t>
      </w:r>
    </w:p>
    <w:p w:rsidR="00D662CB" w:rsidRDefault="00F11AEC" w:rsidP="00D662CB">
      <w:pPr>
        <w:pStyle w:val="Paragraphedeliste"/>
        <w:numPr>
          <w:ilvl w:val="0"/>
          <w:numId w:val="1"/>
        </w:numPr>
      </w:pPr>
      <w:r>
        <w:t>t</w:t>
      </w:r>
      <w:r w:rsidR="00D662CB">
        <w:t>ransmis au contrôle de légalité,</w:t>
      </w:r>
    </w:p>
    <w:p w:rsidR="00D662CB" w:rsidRDefault="006814F8" w:rsidP="00D662CB">
      <w:pPr>
        <w:pStyle w:val="Paragraphedeliste"/>
        <w:numPr>
          <w:ilvl w:val="0"/>
          <w:numId w:val="1"/>
        </w:numPr>
      </w:pPr>
      <w:r>
        <w:t xml:space="preserve">notifié </w:t>
      </w:r>
      <w:r w:rsidR="00D662CB">
        <w:t>à l’Agence Publique de Gestion Locale,</w:t>
      </w:r>
    </w:p>
    <w:p w:rsidR="006814F8" w:rsidRDefault="006814F8" w:rsidP="00D662CB">
      <w:pPr>
        <w:pStyle w:val="Paragraphedeliste"/>
        <w:numPr>
          <w:ilvl w:val="0"/>
          <w:numId w:val="1"/>
        </w:numPr>
      </w:pPr>
      <w:r>
        <w:t>affiché au siège.</w:t>
      </w:r>
    </w:p>
    <w:p w:rsidR="008627C4" w:rsidRDefault="008627C4" w:rsidP="00535A71"/>
    <w:p w:rsidR="00654B48" w:rsidRDefault="00324A48" w:rsidP="00324A48">
      <w:pPr>
        <w:tabs>
          <w:tab w:val="center" w:pos="6237"/>
        </w:tabs>
      </w:pPr>
      <w:r>
        <w:tab/>
      </w:r>
      <w:r w:rsidR="00654B48">
        <w:t>Fait à … le</w:t>
      </w:r>
    </w:p>
    <w:p w:rsidR="00654B48" w:rsidRDefault="00324A48" w:rsidP="00324A48">
      <w:pPr>
        <w:tabs>
          <w:tab w:val="center" w:pos="6237"/>
        </w:tabs>
      </w:pPr>
      <w:r>
        <w:tab/>
      </w:r>
      <w:r w:rsidR="00654B48">
        <w:t>Le Maire (Président),</w:t>
      </w:r>
    </w:p>
    <w:sectPr w:rsidR="0065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E80"/>
    <w:multiLevelType w:val="hybridMultilevel"/>
    <w:tmpl w:val="1F569AA4"/>
    <w:lvl w:ilvl="0" w:tplc="48E612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71"/>
    <w:rsid w:val="000A5FB2"/>
    <w:rsid w:val="000B426D"/>
    <w:rsid w:val="00220DC1"/>
    <w:rsid w:val="00222130"/>
    <w:rsid w:val="00324A48"/>
    <w:rsid w:val="003C76F7"/>
    <w:rsid w:val="00523C48"/>
    <w:rsid w:val="00535A71"/>
    <w:rsid w:val="00654B48"/>
    <w:rsid w:val="006814F8"/>
    <w:rsid w:val="00696F08"/>
    <w:rsid w:val="006D7CD8"/>
    <w:rsid w:val="006E3D0B"/>
    <w:rsid w:val="006F30E3"/>
    <w:rsid w:val="0083250F"/>
    <w:rsid w:val="008627C4"/>
    <w:rsid w:val="00894F41"/>
    <w:rsid w:val="008F1CC3"/>
    <w:rsid w:val="00997894"/>
    <w:rsid w:val="00A30C90"/>
    <w:rsid w:val="00A6481A"/>
    <w:rsid w:val="00AB36DB"/>
    <w:rsid w:val="00AE3B72"/>
    <w:rsid w:val="00D562E0"/>
    <w:rsid w:val="00D662CB"/>
    <w:rsid w:val="00EB5D23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DAB"/>
  <w15:chartTrackingRefBased/>
  <w15:docId w15:val="{8E11795E-B2B7-4C1E-9461-18566C0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B2D9-E05F-49C6-84AD-2708A6D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Gastellu</dc:creator>
  <cp:keywords/>
  <dc:description/>
  <cp:lastModifiedBy>Attighou Diallo</cp:lastModifiedBy>
  <cp:revision>27</cp:revision>
  <dcterms:created xsi:type="dcterms:W3CDTF">2018-05-22T12:02:00Z</dcterms:created>
  <dcterms:modified xsi:type="dcterms:W3CDTF">2018-06-28T13:56:00Z</dcterms:modified>
</cp:coreProperties>
</file>